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22FEF">
      <w:pPr>
        <w:pStyle w:val="3"/>
        <w:kinsoku w:val="0"/>
        <w:overflowPunct w:val="0"/>
        <w:spacing w:line="560" w:lineRule="exact"/>
        <w:ind w:firstLine="672" w:firstLineChars="200"/>
        <w:rPr>
          <w:rFonts w:hint="default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Cs/>
          <w:w w:val="10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w w:val="105"/>
          <w:sz w:val="32"/>
          <w:szCs w:val="32"/>
          <w:lang w:val="en-US" w:eastAsia="zh-CN"/>
        </w:rPr>
        <w:t>3</w:t>
      </w:r>
    </w:p>
    <w:p w14:paraId="59CD907A">
      <w:pPr>
        <w:ind w:left="0" w:leftChars="0"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兰州工商学院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科创大赛教师数字素养提升类活动</w:t>
      </w:r>
    </w:p>
    <w:p w14:paraId="6B353E87">
      <w:pPr>
        <w:ind w:left="0" w:leftChars="0"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汇总表</w:t>
      </w:r>
    </w:p>
    <w:p w14:paraId="1B68165D">
      <w:pPr>
        <w:kinsoku w:val="0"/>
        <w:overflowPunct w:val="0"/>
        <w:spacing w:line="560" w:lineRule="exact"/>
        <w:ind w:firstLine="3920" w:firstLineChars="1400"/>
        <w:rPr>
          <w:rFonts w:hint="eastAsia" w:ascii="仿宋_GB2312" w:eastAsia="仿宋_GB2312" w:cs="Microsoft JhengHei"/>
          <w:w w:val="105"/>
          <w:sz w:val="30"/>
          <w:szCs w:val="30"/>
        </w:rPr>
      </w:pPr>
      <w:r>
        <w:rPr>
          <w:rFonts w:hint="eastAsia" w:ascii="宋体" w:hAnsi="宋体" w:cs="Gulim"/>
          <w:sz w:val="28"/>
          <w:szCs w:val="30"/>
        </w:rPr>
        <w:t>（学院、部、中心）</w:t>
      </w:r>
      <w:r>
        <w:rPr>
          <w:rFonts w:ascii="宋体" w:hAnsi="宋体" w:cs="Microsoft JhengHei"/>
          <w:w w:val="104"/>
          <w:kern w:val="0"/>
          <w:sz w:val="28"/>
          <w:szCs w:val="30"/>
        </w:rPr>
        <w:t>(</w:t>
      </w:r>
      <w:r>
        <w:rPr>
          <w:rFonts w:hint="eastAsia" w:ascii="宋体" w:hAnsi="宋体" w:cs="Microsoft JhengHei"/>
          <w:w w:val="104"/>
          <w:kern w:val="0"/>
          <w:sz w:val="28"/>
          <w:szCs w:val="30"/>
        </w:rPr>
        <w:t>盖章</w:t>
      </w:r>
      <w:r>
        <w:rPr>
          <w:rFonts w:ascii="宋体" w:hAnsi="宋体" w:cs="Microsoft JhengHei"/>
          <w:w w:val="104"/>
          <w:kern w:val="0"/>
          <w:sz w:val="28"/>
          <w:szCs w:val="30"/>
        </w:rPr>
        <w:t>)</w:t>
      </w:r>
      <w:r>
        <w:rPr>
          <w:rFonts w:hint="eastAsia" w:ascii="仿宋_GB2312" w:eastAsia="仿宋_GB2312" w:cs="Microsoft JhengHei"/>
          <w:w w:val="105"/>
          <w:sz w:val="30"/>
          <w:szCs w:val="30"/>
        </w:rPr>
        <w:t xml:space="preserve"> </w:t>
      </w:r>
    </w:p>
    <w:p w14:paraId="351B1738">
      <w:pPr>
        <w:kinsoku w:val="0"/>
        <w:overflowPunct w:val="0"/>
        <w:spacing w:line="560" w:lineRule="exact"/>
        <w:ind w:firstLine="600" w:firstLineChars="200"/>
        <w:rPr>
          <w:rFonts w:ascii="仿宋_GB2312" w:eastAsia="仿宋_GB2312" w:cs="Microsoft JhengHei"/>
          <w:w w:val="105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705485</wp:posOffset>
                </wp:positionH>
                <wp:positionV relativeFrom="paragraph">
                  <wp:posOffset>40005</wp:posOffset>
                </wp:positionV>
                <wp:extent cx="1880870" cy="1206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19885" y="3082925"/>
                          <a:ext cx="1880870" cy="120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5.55pt;margin-top:3.15pt;height:0.95pt;width:148.1pt;z-index:251659264;mso-width-relative:page;mso-height-relative:page;" filled="f" stroked="t" coordsize="21600,21600" o:gfxdata="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OXtWnWAAAABwEAAA8AAAAAAAAAAQAgAAAAIgAAAGRycy9kb3ducmV2LnhtbFBLAQIUABQA&#10;AAAIAIdO4kCIv+pn8gEAAMIDAAAOAAAAAAAAAAEAIAAAACUBAABkcnMvZTJvRG9jLnhtbFBLBQYA&#10;AAAABgAGAFkBAACJ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Microsoft JhengHei"/>
          <w:w w:val="105"/>
          <w:sz w:val="30"/>
          <w:szCs w:val="30"/>
        </w:rPr>
        <w:t xml:space="preserve">  </w:t>
      </w:r>
    </w:p>
    <w:tbl>
      <w:tblPr>
        <w:tblStyle w:val="6"/>
        <w:tblW w:w="1124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040"/>
        <w:gridCol w:w="939"/>
        <w:gridCol w:w="959"/>
        <w:gridCol w:w="918"/>
        <w:gridCol w:w="975"/>
        <w:gridCol w:w="1875"/>
        <w:gridCol w:w="2794"/>
      </w:tblGrid>
      <w:tr w14:paraId="09BCC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06978E7">
            <w:pPr>
              <w:spacing w:line="560" w:lineRule="exact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序号</w:t>
            </w: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2D049BB7">
            <w:pPr>
              <w:spacing w:line="560" w:lineRule="exact"/>
              <w:ind w:firstLine="840" w:firstLineChars="300"/>
              <w:jc w:val="both"/>
              <w:rPr>
                <w:rFonts w:hint="eastAsia"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姓名</w:t>
            </w:r>
          </w:p>
          <w:p w14:paraId="2D37339B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1"/>
                <w:lang w:eastAsia="zh-CN"/>
              </w:rPr>
              <w:t>（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sz w:val="24"/>
                <w:szCs w:val="21"/>
                <w:lang w:val="en-US" w:eastAsia="zh-CN"/>
              </w:rPr>
              <w:t>含团队成员</w:t>
            </w:r>
            <w:r>
              <w:rPr>
                <w:rFonts w:hint="eastAsia" w:ascii="黑体" w:hAnsi="黑体" w:eastAsia="黑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7C79ACDA">
            <w:pPr>
              <w:spacing w:line="560" w:lineRule="exact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性别</w:t>
            </w: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27ED90D">
            <w:pPr>
              <w:spacing w:line="560" w:lineRule="exact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民族</w:t>
            </w: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0D3D3785">
            <w:pPr>
              <w:spacing w:line="560" w:lineRule="exact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职称</w:t>
            </w: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E580163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lang w:eastAsia="zh-CN"/>
              </w:rPr>
              <w:t>职务</w:t>
            </w: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727362A9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lang w:eastAsia="zh-CN"/>
              </w:rPr>
              <w:t>手机号</w:t>
            </w: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7CFDABCD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lang w:val="en-US" w:eastAsia="zh-CN"/>
              </w:rPr>
              <w:t>作品</w:t>
            </w:r>
            <w:r>
              <w:rPr>
                <w:rFonts w:hint="eastAsia" w:ascii="黑体" w:hAnsi="黑体" w:eastAsia="黑体"/>
                <w:sz w:val="28"/>
                <w:lang w:eastAsia="zh-CN"/>
              </w:rPr>
              <w:t>名称</w:t>
            </w:r>
          </w:p>
        </w:tc>
      </w:tr>
      <w:tr w14:paraId="28EFE8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798461F5">
            <w:pPr>
              <w:pStyle w:val="8"/>
              <w:tabs>
                <w:tab w:val="left" w:pos="1653"/>
              </w:tabs>
              <w:kinsoku w:val="0"/>
              <w:overflowPunct w:val="0"/>
              <w:spacing w:line="560" w:lineRule="exact"/>
              <w:rPr>
                <w:rFonts w:ascii="仿宋_GB2312" w:hAnsi="仿宋" w:eastAsia="仿宋_GB2312"/>
              </w:rPr>
            </w:pP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59608A4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294C390F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F6CB0A3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</w:tcPr>
          <w:p w14:paraId="44D343CE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47912F64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AAC4123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022B2C4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</w:tr>
      <w:tr w14:paraId="1A14A9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0B1416F1">
            <w:pPr>
              <w:pStyle w:val="8"/>
              <w:kinsoku w:val="0"/>
              <w:overflowPunct w:val="0"/>
              <w:spacing w:line="560" w:lineRule="exact"/>
              <w:jc w:val="both"/>
              <w:rPr>
                <w:rFonts w:ascii="仿宋_GB2312" w:hAnsi="仿宋" w:eastAsia="仿宋_GB2312"/>
              </w:rPr>
            </w:pP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622ED68E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BBE9411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566D06D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</w:tcPr>
          <w:p w14:paraId="6906158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2A570888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9B17CE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6B9A00D2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</w:tr>
      <w:tr w14:paraId="4CAB68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2B77B524">
            <w:pPr>
              <w:pStyle w:val="8"/>
              <w:kinsoku w:val="0"/>
              <w:overflowPunct w:val="0"/>
              <w:spacing w:line="560" w:lineRule="exact"/>
              <w:rPr>
                <w:rFonts w:ascii="仿宋_GB2312" w:hAnsi="仿宋" w:eastAsia="仿宋_GB2312"/>
              </w:rPr>
            </w:pP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0AC15BAE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6C565377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47FD2A6A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</w:tcPr>
          <w:p w14:paraId="2CF93F03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DBFF193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3E3D7F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944C958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</w:tr>
      <w:tr w14:paraId="7659B1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909B5AE">
            <w:pPr>
              <w:pStyle w:val="8"/>
              <w:kinsoku w:val="0"/>
              <w:overflowPunct w:val="0"/>
              <w:spacing w:line="560" w:lineRule="exact"/>
              <w:jc w:val="both"/>
              <w:rPr>
                <w:rFonts w:ascii="仿宋_GB2312" w:hAnsi="仿宋" w:eastAsia="仿宋_GB2312"/>
              </w:rPr>
            </w:pP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7D8A1FD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28D57FA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635A3D3D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</w:tcPr>
          <w:p w14:paraId="43A56627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C1455E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1DB4A6CF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832130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</w:tr>
      <w:tr w14:paraId="322391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74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6D969BC">
            <w:pPr>
              <w:pStyle w:val="8"/>
              <w:kinsoku w:val="0"/>
              <w:overflowPunct w:val="0"/>
              <w:spacing w:line="560" w:lineRule="exact"/>
              <w:jc w:val="both"/>
              <w:rPr>
                <w:rFonts w:ascii="仿宋_GB2312" w:hAnsi="仿宋" w:eastAsia="仿宋_GB2312" w:cs="Microsoft JhengHei"/>
                <w:spacing w:val="12"/>
                <w:sz w:val="26"/>
                <w:szCs w:val="26"/>
              </w:rPr>
            </w:pPr>
          </w:p>
        </w:tc>
        <w:tc>
          <w:tcPr>
            <w:tcW w:w="2040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3C869C00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3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17E7F3E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59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70BED5FA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18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</w:tcPr>
          <w:p w14:paraId="4505CD88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9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5D37819D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1875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0763DEA5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  <w:tc>
          <w:tcPr>
            <w:tcW w:w="2794" w:type="dxa"/>
            <w:tcBorders>
              <w:top w:val="single" w:color="231F20" w:sz="2" w:space="0"/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center"/>
          </w:tcPr>
          <w:p w14:paraId="67209948">
            <w:pPr>
              <w:spacing w:line="560" w:lineRule="exact"/>
              <w:jc w:val="center"/>
              <w:rPr>
                <w:rFonts w:ascii="仿宋_GB2312" w:hAnsi="仿宋" w:eastAsia="仿宋_GB2312"/>
              </w:rPr>
            </w:pPr>
          </w:p>
        </w:tc>
      </w:tr>
    </w:tbl>
    <w:p w14:paraId="4F496319">
      <w:pPr>
        <w:rPr>
          <w:rFonts w:hint="default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Gulim">
    <w:altName w:val="Malgun Gothic"/>
    <w:panose1 w:val="020B0600000101010101"/>
    <w:charset w:val="81"/>
    <w:family w:val="roma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kMDIxNjI5NDMxY2I3NGQ0MTg3YTcwMTY5ZGNmODEifQ=="/>
  </w:docVars>
  <w:rsids>
    <w:rsidRoot w:val="4DEE3EDA"/>
    <w:rsid w:val="04A15F13"/>
    <w:rsid w:val="090A5867"/>
    <w:rsid w:val="1BF029DE"/>
    <w:rsid w:val="2C6A2A6A"/>
    <w:rsid w:val="45B679CD"/>
    <w:rsid w:val="4C0C483E"/>
    <w:rsid w:val="4DEE3EDA"/>
    <w:rsid w:val="6AED2D41"/>
    <w:rsid w:val="70A6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